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C588A" w14:textId="7AC47038" w:rsidR="00D05168" w:rsidRDefault="00D05168" w:rsidP="00D051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</w:t>
      </w:r>
      <w:r w:rsidR="008042C2">
        <w:object w:dxaOrig="1440" w:dyaOrig="1440" w14:anchorId="7E64BC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.95pt;margin-top:-6.45pt;width:55.6pt;height:61.7pt;z-index:251659264;mso-wrap-distance-left:0;mso-wrap-distance-right:0;mso-position-horizontal-relative:text;mso-position-vertical-relative:text" filled="t">
            <v:fill color2="black"/>
            <v:imagedata r:id="rId5" o:title=""/>
            <w10:wrap type="square"/>
          </v:shape>
          <o:OLEObject Type="Embed" ProgID="StaticMetafile" ShapeID="_x0000_s1026" DrawAspect="Content" ObjectID="_1709637904" r:id="rId6"/>
        </w:object>
      </w:r>
      <w:r>
        <w:rPr>
          <w:b/>
          <w:sz w:val="28"/>
          <w:szCs w:val="28"/>
        </w:rPr>
        <w:t xml:space="preserve">bec Babice, Babice 65, 785 01 Šternberk </w:t>
      </w:r>
    </w:p>
    <w:p w14:paraId="4BAD6B84" w14:textId="77777777" w:rsidR="00D05168" w:rsidRDefault="00D05168" w:rsidP="00D05168">
      <w:pPr>
        <w:pBdr>
          <w:bottom w:val="single" w:sz="2" w:space="2" w:color="000000"/>
        </w:pBd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IČ: 00635260, tel.: 585 014 875, 585 000 265, </w:t>
      </w:r>
      <w:hyperlink r:id="rId7" w:history="1">
        <w:r>
          <w:rPr>
            <w:rStyle w:val="Hypertextovodkaz"/>
            <w:sz w:val="22"/>
            <w:szCs w:val="22"/>
          </w:rPr>
          <w:t>www.obecbabice.cz</w:t>
        </w:r>
      </w:hyperlink>
      <w:r>
        <w:rPr>
          <w:sz w:val="22"/>
          <w:szCs w:val="22"/>
        </w:rPr>
        <w:t>,</w:t>
      </w:r>
    </w:p>
    <w:p w14:paraId="5702886F" w14:textId="77777777" w:rsidR="00D05168" w:rsidRDefault="00D05168" w:rsidP="00D05168">
      <w:pPr>
        <w:pBdr>
          <w:bottom w:val="single" w:sz="2" w:space="2" w:color="000000"/>
        </w:pBdr>
        <w:jc w:val="center"/>
        <w:rPr>
          <w:b/>
          <w:bCs/>
        </w:rPr>
      </w:pPr>
      <w:r>
        <w:rPr>
          <w:sz w:val="22"/>
          <w:szCs w:val="22"/>
        </w:rPr>
        <w:t xml:space="preserve">e-mail: </w:t>
      </w:r>
      <w:hyperlink r:id="rId8" w:history="1">
        <w:r>
          <w:rPr>
            <w:rStyle w:val="Hypertextovodkaz"/>
            <w:sz w:val="22"/>
            <w:szCs w:val="22"/>
          </w:rPr>
          <w:t>ou@obecbabice.cz</w:t>
        </w:r>
      </w:hyperlink>
      <w:r>
        <w:rPr>
          <w:sz w:val="22"/>
          <w:szCs w:val="22"/>
        </w:rPr>
        <w:t xml:space="preserve">,  ID: </w:t>
      </w:r>
      <w:proofErr w:type="spellStart"/>
      <w:r>
        <w:rPr>
          <w:sz w:val="22"/>
          <w:szCs w:val="22"/>
        </w:rPr>
        <w:t>qkqbtys</w:t>
      </w:r>
      <w:proofErr w:type="spellEnd"/>
    </w:p>
    <w:p w14:paraId="1738F03B" w14:textId="7EA4297B" w:rsidR="00751690" w:rsidRDefault="00751690"/>
    <w:p w14:paraId="56D37411" w14:textId="6EF3EE17" w:rsidR="00D05168" w:rsidRDefault="00D05168" w:rsidP="00684042">
      <w:pPr>
        <w:jc w:val="both"/>
      </w:pPr>
    </w:p>
    <w:p w14:paraId="1F01EBEF" w14:textId="77777777" w:rsidR="008042C2" w:rsidRDefault="008042C2" w:rsidP="00684042">
      <w:pPr>
        <w:jc w:val="both"/>
      </w:pPr>
    </w:p>
    <w:p w14:paraId="2405DD5C" w14:textId="77777777" w:rsidR="00FF59C6" w:rsidRPr="00DF5501" w:rsidRDefault="00FF59C6" w:rsidP="00FF59C6">
      <w:pPr>
        <w:jc w:val="center"/>
        <w:rPr>
          <w:rFonts w:cs="Times New Roman"/>
          <w:b/>
          <w:bCs/>
          <w:color w:val="FF0000"/>
          <w:sz w:val="40"/>
          <w:szCs w:val="40"/>
          <w:u w:val="single"/>
        </w:rPr>
      </w:pPr>
      <w:r w:rsidRPr="00DF5501">
        <w:rPr>
          <w:rFonts w:cs="Times New Roman"/>
          <w:b/>
          <w:bCs/>
          <w:sz w:val="40"/>
          <w:szCs w:val="40"/>
          <w:u w:val="single"/>
        </w:rPr>
        <w:t>Informování občanů o odpadovém hospodářství</w:t>
      </w:r>
    </w:p>
    <w:p w14:paraId="136A9435" w14:textId="10EFF4FF" w:rsidR="00D05168" w:rsidRPr="00FF59C6" w:rsidRDefault="00CB5111" w:rsidP="00FF59C6">
      <w:pPr>
        <w:jc w:val="center"/>
      </w:pPr>
      <w:r w:rsidRPr="00FF59C6">
        <w:t>Splnění povinnosti obce dle §60odst. 4 zák. č. 541/2020 Sb. O odpadech</w:t>
      </w:r>
    </w:p>
    <w:p w14:paraId="60969F1F" w14:textId="0D15CE25" w:rsidR="00CB5111" w:rsidRDefault="00CB5111" w:rsidP="00684042">
      <w:pPr>
        <w:jc w:val="both"/>
      </w:pPr>
    </w:p>
    <w:p w14:paraId="4FFE6EF8" w14:textId="77777777" w:rsidR="008042C2" w:rsidRDefault="008042C2" w:rsidP="00684042">
      <w:pPr>
        <w:jc w:val="both"/>
        <w:rPr>
          <w:b/>
          <w:bCs/>
        </w:rPr>
      </w:pPr>
    </w:p>
    <w:p w14:paraId="34086FD3" w14:textId="42EB17D7" w:rsidR="00CB5111" w:rsidRPr="00AA5050" w:rsidRDefault="00CB5111" w:rsidP="00684042">
      <w:pPr>
        <w:jc w:val="both"/>
        <w:rPr>
          <w:b/>
          <w:bCs/>
        </w:rPr>
      </w:pPr>
      <w:r w:rsidRPr="00AA5050">
        <w:rPr>
          <w:b/>
          <w:bCs/>
        </w:rPr>
        <w:t>Obec Babice má platnou:</w:t>
      </w:r>
    </w:p>
    <w:p w14:paraId="4552BD6A" w14:textId="032B6162" w:rsidR="00CB5111" w:rsidRPr="00CB5111" w:rsidRDefault="00CB5111" w:rsidP="00684042">
      <w:pPr>
        <w:jc w:val="both"/>
      </w:pPr>
      <w:r w:rsidRPr="00CB5111">
        <w:t xml:space="preserve">OZV č. 1/2021 s účinností od 1.1.2022 </w:t>
      </w:r>
    </w:p>
    <w:p w14:paraId="32438D92" w14:textId="251B3DA1" w:rsidR="00CB5111" w:rsidRDefault="00CB5111" w:rsidP="00684042">
      <w:pPr>
        <w:jc w:val="both"/>
      </w:pPr>
      <w:r>
        <w:t>o</w:t>
      </w:r>
      <w:r w:rsidRPr="00CB5111">
        <w:t xml:space="preserve"> stanovení obecního systému odpadového hospodářství</w:t>
      </w:r>
    </w:p>
    <w:p w14:paraId="2117FF4A" w14:textId="6FCC1557" w:rsidR="00CB5111" w:rsidRDefault="00CB5111" w:rsidP="00684042">
      <w:pPr>
        <w:jc w:val="both"/>
      </w:pPr>
    </w:p>
    <w:p w14:paraId="035B8DF7" w14:textId="63C6C541" w:rsidR="00AA5050" w:rsidRDefault="00AA5050" w:rsidP="00684042">
      <w:pPr>
        <w:jc w:val="both"/>
      </w:pPr>
      <w:r>
        <w:t>OZV č. 2/201 s účinností od 1.1.2022</w:t>
      </w:r>
    </w:p>
    <w:p w14:paraId="5B8A4D8A" w14:textId="02C7A0D5" w:rsidR="00AA5050" w:rsidRDefault="00F36565" w:rsidP="00684042">
      <w:pPr>
        <w:jc w:val="both"/>
      </w:pPr>
      <w:r>
        <w:t>o</w:t>
      </w:r>
      <w:r w:rsidR="00AA5050">
        <w:t xml:space="preserve"> místním poplatku za obecní systém odpadového hospodářství</w:t>
      </w:r>
    </w:p>
    <w:p w14:paraId="19DB79DC" w14:textId="77777777" w:rsidR="00684042" w:rsidRDefault="00684042" w:rsidP="00684042">
      <w:pPr>
        <w:jc w:val="both"/>
      </w:pPr>
    </w:p>
    <w:p w14:paraId="1F701738" w14:textId="309B5F7C" w:rsidR="00CE3CFF" w:rsidRDefault="00B43737" w:rsidP="00684042">
      <w:pPr>
        <w:jc w:val="both"/>
      </w:pPr>
      <w:r w:rsidRPr="00684042">
        <w:rPr>
          <w:b/>
          <w:bCs/>
        </w:rPr>
        <w:t>Způsob zajištění odděleného soustřeďování složek komunálního odpadu je v obci Babice</w:t>
      </w:r>
      <w:r>
        <w:t xml:space="preserve"> zajištěn prostřednictvím sběrných nádob u jednotlivých rodinných domů v</w:t>
      </w:r>
      <w:r w:rsidR="00684042">
        <w:t> </w:t>
      </w:r>
      <w:r>
        <w:t>obci</w:t>
      </w:r>
      <w:r w:rsidR="00684042">
        <w:t xml:space="preserve">. </w:t>
      </w:r>
    </w:p>
    <w:p w14:paraId="186373B8" w14:textId="083ABECC" w:rsidR="00CE3CFF" w:rsidRDefault="00684042" w:rsidP="00684042">
      <w:pPr>
        <w:jc w:val="both"/>
      </w:pPr>
      <w:r>
        <w:t>O</w:t>
      </w:r>
      <w:r w:rsidR="00CE3CFF">
        <w:t>soby předávající komunální odpad na místa určená obcí jsou povinny odděleně soustřeďovat</w:t>
      </w:r>
      <w:r w:rsidR="00B43737">
        <w:t xml:space="preserve"> následující složky</w:t>
      </w:r>
      <w:r w:rsidR="00CE3CFF">
        <w:t>:</w:t>
      </w:r>
    </w:p>
    <w:p w14:paraId="1AC07AF2" w14:textId="1D827BDB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biologické odpady,</w:t>
      </w:r>
    </w:p>
    <w:p w14:paraId="398EFC65" w14:textId="014F322E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papír,</w:t>
      </w:r>
    </w:p>
    <w:p w14:paraId="286A7C6E" w14:textId="24FA72B6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plasty včetně PET lahví,</w:t>
      </w:r>
    </w:p>
    <w:p w14:paraId="5340C88B" w14:textId="65BA00E3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sklo bílé,</w:t>
      </w:r>
    </w:p>
    <w:p w14:paraId="6ECE974F" w14:textId="24254518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sklo barevné,</w:t>
      </w:r>
    </w:p>
    <w:p w14:paraId="28C83C35" w14:textId="3B6519DF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kovy,</w:t>
      </w:r>
    </w:p>
    <w:p w14:paraId="28A0F393" w14:textId="45099BF4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nebezpečné odpady,</w:t>
      </w:r>
    </w:p>
    <w:p w14:paraId="1BBDE06C" w14:textId="44E4DD0B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objemný odpad</w:t>
      </w:r>
    </w:p>
    <w:p w14:paraId="2BEEE303" w14:textId="06F4D920" w:rsidR="00CE3CFF" w:rsidRDefault="00CE3CFF" w:rsidP="00684042">
      <w:pPr>
        <w:pStyle w:val="Odstavecseseznamem"/>
        <w:numPr>
          <w:ilvl w:val="0"/>
          <w:numId w:val="3"/>
        </w:numPr>
        <w:jc w:val="both"/>
      </w:pPr>
      <w:r>
        <w:t>jedlé oleje a tuky,</w:t>
      </w:r>
    </w:p>
    <w:p w14:paraId="240F6749" w14:textId="491E30D6" w:rsidR="00CE3CFF" w:rsidRDefault="00B43737" w:rsidP="00684042">
      <w:pPr>
        <w:pStyle w:val="Odstavecseseznamem"/>
        <w:numPr>
          <w:ilvl w:val="0"/>
          <w:numId w:val="3"/>
        </w:numPr>
        <w:jc w:val="both"/>
      </w:pPr>
      <w:r>
        <w:t>s</w:t>
      </w:r>
      <w:r w:rsidR="00CE3CFF">
        <w:t>měsný komunální odpad.</w:t>
      </w:r>
    </w:p>
    <w:p w14:paraId="26444BB3" w14:textId="5622E90D" w:rsidR="00B43737" w:rsidRDefault="00B43737" w:rsidP="00684042">
      <w:pPr>
        <w:jc w:val="both"/>
      </w:pPr>
    </w:p>
    <w:p w14:paraId="145377EF" w14:textId="32414824" w:rsidR="00B43737" w:rsidRDefault="00B43737" w:rsidP="00684042">
      <w:pPr>
        <w:jc w:val="both"/>
      </w:pPr>
      <w:r>
        <w:t>Zvláštní sběrné nádoby (zvony, kontejnery) jsou umístěny na stanovištích:</w:t>
      </w:r>
    </w:p>
    <w:p w14:paraId="0D79674C" w14:textId="7CFC47DA" w:rsidR="00B43737" w:rsidRPr="00B43737" w:rsidRDefault="00B43737" w:rsidP="00684042">
      <w:pPr>
        <w:pStyle w:val="Odstavecseseznamem"/>
        <w:numPr>
          <w:ilvl w:val="0"/>
          <w:numId w:val="3"/>
        </w:numPr>
        <w:jc w:val="both"/>
        <w:rPr>
          <w:b/>
          <w:bCs/>
        </w:rPr>
      </w:pPr>
      <w:r w:rsidRPr="00B43737">
        <w:rPr>
          <w:b/>
          <w:bCs/>
        </w:rPr>
        <w:t>Babice u konzumu Radka</w:t>
      </w:r>
    </w:p>
    <w:p w14:paraId="71BE296D" w14:textId="7BC450D6" w:rsidR="00B43737" w:rsidRPr="00B43737" w:rsidRDefault="00B43737" w:rsidP="00B43737">
      <w:pPr>
        <w:pStyle w:val="Odstavecseseznamem"/>
        <w:numPr>
          <w:ilvl w:val="0"/>
          <w:numId w:val="3"/>
        </w:numPr>
        <w:rPr>
          <w:b/>
          <w:bCs/>
        </w:rPr>
      </w:pPr>
      <w:r w:rsidRPr="00B43737">
        <w:rPr>
          <w:b/>
          <w:bCs/>
        </w:rPr>
        <w:t xml:space="preserve">Babice u </w:t>
      </w:r>
      <w:proofErr w:type="spellStart"/>
      <w:r w:rsidRPr="00B43737">
        <w:rPr>
          <w:b/>
          <w:bCs/>
        </w:rPr>
        <w:t>Petřekového</w:t>
      </w:r>
      <w:proofErr w:type="spellEnd"/>
    </w:p>
    <w:p w14:paraId="0E214917" w14:textId="25691A88" w:rsidR="00B43737" w:rsidRPr="00B43737" w:rsidRDefault="00B43737" w:rsidP="00B43737">
      <w:pPr>
        <w:pStyle w:val="Odstavecseseznamem"/>
        <w:numPr>
          <w:ilvl w:val="0"/>
          <w:numId w:val="3"/>
        </w:numPr>
        <w:rPr>
          <w:b/>
          <w:bCs/>
        </w:rPr>
      </w:pPr>
      <w:r w:rsidRPr="00B43737">
        <w:rPr>
          <w:b/>
          <w:bCs/>
        </w:rPr>
        <w:t>Babice u hřiště</w:t>
      </w:r>
    </w:p>
    <w:p w14:paraId="355A2CCD" w14:textId="18A0EEA8" w:rsidR="00B43737" w:rsidRDefault="00B43737" w:rsidP="00B43737">
      <w:pPr>
        <w:pStyle w:val="Odstavecseseznamem"/>
        <w:numPr>
          <w:ilvl w:val="0"/>
          <w:numId w:val="3"/>
        </w:numPr>
        <w:rPr>
          <w:b/>
          <w:bCs/>
        </w:rPr>
      </w:pPr>
      <w:r w:rsidRPr="00B43737">
        <w:rPr>
          <w:b/>
          <w:bCs/>
        </w:rPr>
        <w:t xml:space="preserve">Babice u </w:t>
      </w:r>
      <w:proofErr w:type="spellStart"/>
      <w:r w:rsidRPr="00B43737">
        <w:rPr>
          <w:b/>
          <w:bCs/>
        </w:rPr>
        <w:t>Čiklového</w:t>
      </w:r>
      <w:proofErr w:type="spellEnd"/>
    </w:p>
    <w:p w14:paraId="70F05348" w14:textId="77777777" w:rsidR="00684042" w:rsidRDefault="00684042" w:rsidP="00684042">
      <w:pPr>
        <w:pStyle w:val="Odstavecseseznamem"/>
        <w:rPr>
          <w:b/>
          <w:bCs/>
        </w:rPr>
      </w:pPr>
    </w:p>
    <w:p w14:paraId="70C39D63" w14:textId="5C2B1958" w:rsidR="00B43737" w:rsidRDefault="00684042" w:rsidP="00B43737">
      <w:r w:rsidRPr="00684042">
        <w:t>Biologické odpady rostlinného původu jsou shrom</w:t>
      </w:r>
      <w:r>
        <w:t>a</w:t>
      </w:r>
      <w:r w:rsidRPr="00684042">
        <w:t xml:space="preserve">žďovány ve zvláštních sběrných nádobách hnědé barvy v každé domácnosti a na sběrném místě </w:t>
      </w:r>
      <w:proofErr w:type="spellStart"/>
      <w:r w:rsidRPr="00684042">
        <w:t>parc</w:t>
      </w:r>
      <w:proofErr w:type="spellEnd"/>
      <w:r w:rsidRPr="00684042">
        <w:t>. č. 855/4 v </w:t>
      </w:r>
      <w:proofErr w:type="spellStart"/>
      <w:r w:rsidRPr="00684042">
        <w:t>k.ú</w:t>
      </w:r>
      <w:proofErr w:type="spellEnd"/>
      <w:r w:rsidRPr="00684042">
        <w:t>. Babice u Šternberka.</w:t>
      </w:r>
      <w:r>
        <w:t xml:space="preserve"> Dále je na tomto místě zajištěno s</w:t>
      </w:r>
      <w:r w:rsidR="00B43737" w:rsidRPr="00B43737">
        <w:t>oustřeďování nebezpečných složek komunálního odpadu</w:t>
      </w:r>
      <w:r>
        <w:t xml:space="preserve"> a</w:t>
      </w:r>
      <w:r w:rsidR="00B43737" w:rsidRPr="00B43737">
        <w:t xml:space="preserve"> objemného odpadu jejich odebíráním do zvláštních nádob k tomuto určených.</w:t>
      </w:r>
    </w:p>
    <w:p w14:paraId="7C783163" w14:textId="2A0B9CCD" w:rsidR="00C07878" w:rsidRDefault="00C07878" w:rsidP="00B43737"/>
    <w:p w14:paraId="1A8B2570" w14:textId="3ACA9AC3" w:rsidR="00C07878" w:rsidRPr="00C07878" w:rsidRDefault="00C07878" w:rsidP="00B43737">
      <w:pPr>
        <w:rPr>
          <w:b/>
          <w:bCs/>
        </w:rPr>
      </w:pPr>
      <w:r w:rsidRPr="00C07878">
        <w:rPr>
          <w:b/>
          <w:bCs/>
        </w:rPr>
        <w:t>Smluvní partneři obce na svoz a likvidaci odpadů:</w:t>
      </w:r>
    </w:p>
    <w:p w14:paraId="09A00A74" w14:textId="693E05B9" w:rsidR="00C07878" w:rsidRDefault="00C07878" w:rsidP="00B43737">
      <w:r>
        <w:t xml:space="preserve">MARIUS PEDERSEN, a.s. </w:t>
      </w:r>
      <w:r w:rsidR="00AA5DC3">
        <w:t xml:space="preserve">Hradec Králové, provozovna </w:t>
      </w:r>
      <w:r>
        <w:t>Šternberk</w:t>
      </w:r>
    </w:p>
    <w:p w14:paraId="25247860" w14:textId="17A94408" w:rsidR="00C07878" w:rsidRDefault="00C07878" w:rsidP="00B43737">
      <w:r>
        <w:t>EKO-U</w:t>
      </w:r>
      <w:r w:rsidR="00AA5DC3">
        <w:t>NIMED</w:t>
      </w:r>
      <w:r>
        <w:t xml:space="preserve"> s.r.o.  Medlov</w:t>
      </w:r>
    </w:p>
    <w:p w14:paraId="2C666587" w14:textId="46FA62C2" w:rsidR="00C07878" w:rsidRDefault="00C07878" w:rsidP="00B43737">
      <w:r>
        <w:t>Bohuslav Pecina, Paseka</w:t>
      </w:r>
    </w:p>
    <w:p w14:paraId="70F0CEE2" w14:textId="53A3ABD7" w:rsidR="00C07878" w:rsidRDefault="001B2E71" w:rsidP="00B43737">
      <w:r>
        <w:t>ASEKOL s.r.o., Praha</w:t>
      </w:r>
    </w:p>
    <w:p w14:paraId="49043524" w14:textId="77777777" w:rsidR="00AA5DC3" w:rsidRDefault="00AA5DC3" w:rsidP="00B43737"/>
    <w:p w14:paraId="7438D982" w14:textId="3F12F30B" w:rsidR="00C07878" w:rsidRDefault="00C07878" w:rsidP="00B43737"/>
    <w:p w14:paraId="4BC1E54C" w14:textId="77777777" w:rsidR="008042C2" w:rsidRDefault="008042C2" w:rsidP="00B43737">
      <w:pPr>
        <w:rPr>
          <w:rFonts w:cs="Times New Roman"/>
          <w:b/>
          <w:bCs/>
        </w:rPr>
      </w:pPr>
    </w:p>
    <w:p w14:paraId="0933B8D9" w14:textId="77777777" w:rsidR="008042C2" w:rsidRDefault="008042C2" w:rsidP="00B43737">
      <w:pPr>
        <w:rPr>
          <w:rFonts w:cs="Times New Roman"/>
          <w:b/>
          <w:bCs/>
        </w:rPr>
      </w:pPr>
    </w:p>
    <w:p w14:paraId="6251EC79" w14:textId="77777777" w:rsidR="008042C2" w:rsidRDefault="008042C2" w:rsidP="00B43737">
      <w:pPr>
        <w:rPr>
          <w:rFonts w:cs="Times New Roman"/>
          <w:b/>
          <w:bCs/>
        </w:rPr>
      </w:pPr>
    </w:p>
    <w:p w14:paraId="50D817CC" w14:textId="77777777" w:rsidR="008042C2" w:rsidRDefault="008042C2" w:rsidP="00B43737">
      <w:pPr>
        <w:rPr>
          <w:rFonts w:cs="Times New Roman"/>
          <w:b/>
          <w:bCs/>
        </w:rPr>
      </w:pPr>
    </w:p>
    <w:p w14:paraId="5502C662" w14:textId="7BE9BBD7" w:rsidR="00C07878" w:rsidRPr="008C0540" w:rsidRDefault="00C07878" w:rsidP="00B43737">
      <w:pPr>
        <w:rPr>
          <w:rFonts w:cs="Times New Roman"/>
          <w:b/>
          <w:bCs/>
        </w:rPr>
      </w:pPr>
      <w:r w:rsidRPr="008C0540">
        <w:rPr>
          <w:rFonts w:cs="Times New Roman"/>
          <w:b/>
          <w:bCs/>
        </w:rPr>
        <w:t>Prevence a minimalizace vzniku komunálních odpadů</w:t>
      </w:r>
    </w:p>
    <w:p w14:paraId="662BF2EA" w14:textId="3F9CF512" w:rsidR="00C07878" w:rsidRDefault="008C0540" w:rsidP="00B43737">
      <w:pPr>
        <w:rPr>
          <w:rFonts w:cs="Times New Roman"/>
          <w:shd w:val="clear" w:color="auto" w:fill="FFFFFF"/>
        </w:rPr>
      </w:pPr>
      <w:r w:rsidRPr="008C0540">
        <w:rPr>
          <w:rFonts w:cs="Times New Roman"/>
          <w:shd w:val="clear" w:color="auto" w:fill="FFFFFF"/>
        </w:rPr>
        <w:t>Informování</w:t>
      </w:r>
      <w:r>
        <w:rPr>
          <w:rFonts w:cs="Times New Roman"/>
          <w:shd w:val="clear" w:color="auto" w:fill="FFFFFF"/>
        </w:rPr>
        <w:t xml:space="preserve"> občanů</w:t>
      </w:r>
    </w:p>
    <w:p w14:paraId="118B64B3" w14:textId="77777777" w:rsidR="008042C2" w:rsidRPr="008042C2" w:rsidRDefault="008C0540" w:rsidP="001114AC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CD04B0">
        <w:rPr>
          <w:rFonts w:cs="Times New Roman"/>
          <w:szCs w:val="24"/>
          <w:shd w:val="clear" w:color="auto" w:fill="FFFFFF"/>
        </w:rPr>
        <w:t xml:space="preserve">o </w:t>
      </w:r>
      <w:r w:rsidR="00C07878" w:rsidRPr="00CD04B0">
        <w:rPr>
          <w:rFonts w:cs="Times New Roman"/>
          <w:szCs w:val="24"/>
          <w:shd w:val="clear" w:color="auto" w:fill="FFFFFF"/>
        </w:rPr>
        <w:t xml:space="preserve">environmentálně příznivém přístupu při nákupu (místo plastových sáčků používat opakovaně </w:t>
      </w:r>
    </w:p>
    <w:p w14:paraId="15D74732" w14:textId="2BA2E00D" w:rsidR="008C0540" w:rsidRPr="00CD04B0" w:rsidRDefault="00C07878" w:rsidP="008042C2">
      <w:pPr>
        <w:pStyle w:val="Odstavecseseznamem"/>
        <w:rPr>
          <w:rFonts w:cs="Times New Roman"/>
          <w:szCs w:val="24"/>
        </w:rPr>
      </w:pPr>
      <w:r w:rsidRPr="00CD04B0">
        <w:rPr>
          <w:rFonts w:cs="Times New Roman"/>
          <w:szCs w:val="24"/>
          <w:shd w:val="clear" w:color="auto" w:fill="FFFFFF"/>
        </w:rPr>
        <w:t>použitelné látkové</w:t>
      </w:r>
      <w:r w:rsidR="008C0540" w:rsidRPr="00CD04B0">
        <w:rPr>
          <w:rFonts w:cs="Times New Roman"/>
          <w:szCs w:val="24"/>
          <w:shd w:val="clear" w:color="auto" w:fill="FFFFFF"/>
        </w:rPr>
        <w:t>,</w:t>
      </w:r>
      <w:r w:rsidRPr="00CD04B0">
        <w:rPr>
          <w:rFonts w:cs="Times New Roman"/>
          <w:szCs w:val="24"/>
          <w:shd w:val="clear" w:color="auto" w:fill="FFFFFF"/>
        </w:rPr>
        <w:t xml:space="preserve"> opakovaně použitelné obaly na drogerii apod.) a tedy možnosti nevytvářet vůbec odpady, </w:t>
      </w:r>
    </w:p>
    <w:p w14:paraId="7F528FD3" w14:textId="4085DF24" w:rsidR="008C0540" w:rsidRPr="008C0540" w:rsidRDefault="00C07878" w:rsidP="008C0540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8C0540">
        <w:rPr>
          <w:rFonts w:cs="Times New Roman"/>
          <w:szCs w:val="24"/>
          <w:shd w:val="clear" w:color="auto" w:fill="FFFFFF"/>
        </w:rPr>
        <w:t xml:space="preserve">domácí kompostování, </w:t>
      </w:r>
    </w:p>
    <w:p w14:paraId="50DD8742" w14:textId="1FAC2009" w:rsidR="008C0540" w:rsidRPr="00CD04B0" w:rsidRDefault="00C07878" w:rsidP="005674E5">
      <w:pPr>
        <w:pStyle w:val="Odstavecseseznamem"/>
        <w:numPr>
          <w:ilvl w:val="0"/>
          <w:numId w:val="3"/>
        </w:numPr>
        <w:rPr>
          <w:rFonts w:cs="Times New Roman"/>
        </w:rPr>
      </w:pPr>
      <w:r w:rsidRPr="00CD04B0">
        <w:rPr>
          <w:rFonts w:cs="Times New Roman"/>
          <w:szCs w:val="24"/>
          <w:shd w:val="clear" w:color="auto" w:fill="FFFFFF"/>
        </w:rPr>
        <w:t>opětovné použití výrobků (oděvy</w:t>
      </w:r>
      <w:r w:rsidR="008C0540" w:rsidRPr="00CD04B0">
        <w:rPr>
          <w:rFonts w:cs="Times New Roman"/>
          <w:szCs w:val="24"/>
          <w:shd w:val="clear" w:color="auto" w:fill="FFFFFF"/>
        </w:rPr>
        <w:t xml:space="preserve"> a textil, jedlé tuky a oleje)</w:t>
      </w:r>
    </w:p>
    <w:p w14:paraId="03BB6476" w14:textId="30D1FA55" w:rsidR="008C0540" w:rsidRPr="001B2E71" w:rsidRDefault="008C0540" w:rsidP="001B2E71">
      <w:pPr>
        <w:pStyle w:val="Odstavecseseznamem"/>
        <w:numPr>
          <w:ilvl w:val="0"/>
          <w:numId w:val="3"/>
        </w:numPr>
        <w:rPr>
          <w:rFonts w:cs="Times New Roman"/>
          <w:szCs w:val="24"/>
        </w:rPr>
      </w:pPr>
      <w:r w:rsidRPr="001B2E71">
        <w:rPr>
          <w:rFonts w:cs="Times New Roman"/>
        </w:rPr>
        <w:t>zavedení systému „</w:t>
      </w:r>
      <w:proofErr w:type="spellStart"/>
      <w:r w:rsidRPr="001B2E71">
        <w:rPr>
          <w:rFonts w:cs="Times New Roman"/>
        </w:rPr>
        <w:t>door</w:t>
      </w:r>
      <w:proofErr w:type="spellEnd"/>
      <w:r w:rsidRPr="001B2E71">
        <w:rPr>
          <w:rFonts w:cs="Times New Roman"/>
        </w:rPr>
        <w:t>-to-</w:t>
      </w:r>
      <w:proofErr w:type="spellStart"/>
      <w:r w:rsidRPr="001B2E71">
        <w:rPr>
          <w:rFonts w:cs="Times New Roman"/>
        </w:rPr>
        <w:t>door</w:t>
      </w:r>
      <w:proofErr w:type="spellEnd"/>
      <w:r w:rsidRPr="001B2E71">
        <w:rPr>
          <w:rFonts w:cs="Times New Roman"/>
        </w:rPr>
        <w:t>“ za účasti společného projektu s DSO Mikroregi</w:t>
      </w:r>
      <w:r w:rsidR="001B2E71">
        <w:rPr>
          <w:rFonts w:cs="Times New Roman"/>
        </w:rPr>
        <w:t>o</w:t>
      </w:r>
      <w:r w:rsidRPr="001B2E71">
        <w:rPr>
          <w:rFonts w:cs="Times New Roman"/>
        </w:rPr>
        <w:t xml:space="preserve">nem Šternbersko na nádoby na separovaný </w:t>
      </w:r>
      <w:proofErr w:type="gramStart"/>
      <w:r w:rsidRPr="001B2E71">
        <w:rPr>
          <w:rFonts w:cs="Times New Roman"/>
        </w:rPr>
        <w:t>odpad</w:t>
      </w:r>
      <w:r w:rsidR="00CD04B0">
        <w:rPr>
          <w:rFonts w:cs="Times New Roman"/>
        </w:rPr>
        <w:t xml:space="preserve"> </w:t>
      </w:r>
      <w:r w:rsidRPr="001B2E71">
        <w:rPr>
          <w:rFonts w:cs="Times New Roman"/>
        </w:rPr>
        <w:t>- papír</w:t>
      </w:r>
      <w:proofErr w:type="gramEnd"/>
      <w:r w:rsidRPr="001B2E71">
        <w:rPr>
          <w:rFonts w:cs="Times New Roman"/>
        </w:rPr>
        <w:t>, plast, bio od 1.4.2022 (systém předcházení vzniku domovních odpadů u občanů, tzv. ode dveří ke dveřím)</w:t>
      </w:r>
      <w:r w:rsidR="001B2E71" w:rsidRPr="001B2E71">
        <w:rPr>
          <w:rFonts w:cs="Times New Roman"/>
        </w:rPr>
        <w:t>.</w:t>
      </w:r>
    </w:p>
    <w:p w14:paraId="5349BD1F" w14:textId="1A439539" w:rsidR="001B2E71" w:rsidRPr="001B2E71" w:rsidRDefault="001B2E71" w:rsidP="001B2E71">
      <w:pPr>
        <w:pStyle w:val="Odstavecseseznamem"/>
        <w:rPr>
          <w:rFonts w:cs="Times New Roman"/>
          <w:szCs w:val="24"/>
        </w:rPr>
      </w:pPr>
    </w:p>
    <w:p w14:paraId="5D7B03B2" w14:textId="64E6A5E1" w:rsidR="001B2E71" w:rsidRDefault="001B2E71" w:rsidP="001B2E71">
      <w:pPr>
        <w:rPr>
          <w:rFonts w:cs="Times New Roman"/>
        </w:rPr>
      </w:pPr>
    </w:p>
    <w:p w14:paraId="7F76A57E" w14:textId="20C45CB1" w:rsidR="001B2E71" w:rsidRDefault="001B2E71" w:rsidP="001B2E71">
      <w:pPr>
        <w:rPr>
          <w:rFonts w:cs="Times New Roman"/>
        </w:rPr>
      </w:pPr>
      <w:r>
        <w:rPr>
          <w:rFonts w:cs="Times New Roman"/>
        </w:rPr>
        <w:t xml:space="preserve">Do systému odpadového hospodářství obce jsou zapojeni všichni občané obce a také podnikatelské subjekty v obci, na základě uzavřených smluv </w:t>
      </w:r>
      <w:r w:rsidR="00CD04B0">
        <w:rPr>
          <w:rFonts w:cs="Times New Roman"/>
        </w:rPr>
        <w:t>s</w:t>
      </w:r>
      <w:r>
        <w:rPr>
          <w:rFonts w:cs="Times New Roman"/>
        </w:rPr>
        <w:t> obcí Babice.</w:t>
      </w:r>
    </w:p>
    <w:p w14:paraId="60269C74" w14:textId="444CF5D7" w:rsidR="001B2E71" w:rsidRDefault="001B2E71" w:rsidP="001B2E71">
      <w:pPr>
        <w:rPr>
          <w:rFonts w:cs="Times New Roman"/>
        </w:rPr>
      </w:pPr>
    </w:p>
    <w:p w14:paraId="578021EE" w14:textId="4942A38F" w:rsidR="001B2E71" w:rsidRDefault="001B2E71" w:rsidP="001B2E71">
      <w:pPr>
        <w:rPr>
          <w:rFonts w:cs="Times New Roman"/>
        </w:rPr>
      </w:pPr>
    </w:p>
    <w:p w14:paraId="1AF0D104" w14:textId="6C5C7FF9" w:rsidR="001B2E71" w:rsidRPr="003F24FF" w:rsidRDefault="001B2E71" w:rsidP="001B2E71">
      <w:pPr>
        <w:rPr>
          <w:rFonts w:cs="Times New Roman"/>
          <w:b/>
          <w:bCs/>
          <w:color w:val="1F2EA1"/>
        </w:rPr>
      </w:pPr>
      <w:r w:rsidRPr="003F24FF">
        <w:rPr>
          <w:rFonts w:cs="Times New Roman"/>
          <w:b/>
          <w:bCs/>
          <w:color w:val="1F2EA1"/>
        </w:rPr>
        <w:t>Výsledky odpadového hospodářství obce včetně nákladů na provoz obecního systému za rok 2021 viz. příloha.</w:t>
      </w:r>
    </w:p>
    <w:p w14:paraId="4DD045B5" w14:textId="169552E3" w:rsidR="008C0540" w:rsidRDefault="008C0540" w:rsidP="008C0540">
      <w:pPr>
        <w:pStyle w:val="Odstavecseseznamem"/>
        <w:rPr>
          <w:rFonts w:cs="Times New Roman"/>
          <w:color w:val="1F2EA1"/>
          <w:sz w:val="28"/>
          <w:szCs w:val="28"/>
          <w:shd w:val="clear" w:color="auto" w:fill="FFFFFF"/>
        </w:rPr>
      </w:pPr>
    </w:p>
    <w:p w14:paraId="79999246" w14:textId="77777777" w:rsidR="00E86857" w:rsidRDefault="00E86857" w:rsidP="008C0540">
      <w:pPr>
        <w:pStyle w:val="Odstavecseseznamem"/>
        <w:rPr>
          <w:rFonts w:cs="Times New Roman"/>
          <w:color w:val="1F2EA1"/>
          <w:sz w:val="28"/>
          <w:szCs w:val="28"/>
          <w:shd w:val="clear" w:color="auto" w:fill="FFFFFF"/>
        </w:rPr>
      </w:pPr>
    </w:p>
    <w:p w14:paraId="51891750" w14:textId="0A4014E7" w:rsidR="004B45B4" w:rsidRPr="004B45B4" w:rsidRDefault="004B45B4" w:rsidP="004B45B4">
      <w:pPr>
        <w:rPr>
          <w:rFonts w:cs="Times New Roman"/>
          <w:shd w:val="clear" w:color="auto" w:fill="FFFFFF"/>
        </w:rPr>
      </w:pPr>
      <w:r w:rsidRPr="004B45B4">
        <w:rPr>
          <w:rFonts w:cs="Times New Roman"/>
          <w:shd w:val="clear" w:color="auto" w:fill="FFFFFF"/>
        </w:rPr>
        <w:t>V Babicích 24.3.2022</w:t>
      </w:r>
    </w:p>
    <w:p w14:paraId="09A5196B" w14:textId="1DCCC882" w:rsidR="004B45B4" w:rsidRDefault="004B45B4" w:rsidP="008C0540">
      <w:pPr>
        <w:pStyle w:val="Odstavecseseznamem"/>
        <w:rPr>
          <w:rFonts w:cs="Times New Roman"/>
          <w:color w:val="1F2EA1"/>
          <w:sz w:val="28"/>
          <w:szCs w:val="28"/>
          <w:shd w:val="clear" w:color="auto" w:fill="FFFFFF"/>
        </w:rPr>
      </w:pPr>
    </w:p>
    <w:p w14:paraId="3E7516A0" w14:textId="78D779B2" w:rsidR="008C0540" w:rsidRDefault="008C0540" w:rsidP="008C0540">
      <w:pPr>
        <w:pStyle w:val="Odstavecseseznamem"/>
        <w:rPr>
          <w:rFonts w:cs="Times New Roman"/>
          <w:szCs w:val="24"/>
        </w:rPr>
      </w:pPr>
    </w:p>
    <w:p w14:paraId="292E6C97" w14:textId="23452A74" w:rsidR="005B4B66" w:rsidRPr="004B45B4" w:rsidRDefault="005B4B66" w:rsidP="005B4B66">
      <w:r w:rsidRPr="00F74EF9">
        <w:rPr>
          <w:u w:val="single"/>
        </w:rPr>
        <w:t>SLOŽENÍ A MNOŽSTVÍ ODPADŮ ZA ROK 2021</w:t>
      </w:r>
      <w:r w:rsidRPr="004B45B4">
        <w:t>:</w:t>
      </w:r>
      <w:r w:rsidR="004B45B4" w:rsidRPr="004B45B4">
        <w:t xml:space="preserve"> </w:t>
      </w:r>
      <w:r w:rsidR="004B45B4">
        <w:t>(v tunách)</w:t>
      </w:r>
    </w:p>
    <w:p w14:paraId="23EFC972" w14:textId="29626E4A" w:rsidR="005B4B66" w:rsidRPr="004E7EA0" w:rsidRDefault="005B4B66" w:rsidP="005B4B66"/>
    <w:p w14:paraId="41E4075E" w14:textId="402DE4B3" w:rsidR="001B2E71" w:rsidRDefault="00625552" w:rsidP="008C0540">
      <w:pPr>
        <w:pStyle w:val="Odstavecseseznamem"/>
        <w:rPr>
          <w:rFonts w:cs="Times New Roman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410FCF2A" wp14:editId="7E81E1C6">
            <wp:simplePos x="0" y="0"/>
            <wp:positionH relativeFrom="margin">
              <wp:align>left</wp:align>
            </wp:positionH>
            <wp:positionV relativeFrom="paragraph">
              <wp:posOffset>74295</wp:posOffset>
            </wp:positionV>
            <wp:extent cx="5800725" cy="3981450"/>
            <wp:effectExtent l="0" t="0" r="9525" b="0"/>
            <wp:wrapNone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D0D7D1" w14:textId="4531987C" w:rsidR="00FF59C6" w:rsidRDefault="00FF59C6" w:rsidP="00FF59C6">
      <w:pPr>
        <w:jc w:val="both"/>
      </w:pPr>
    </w:p>
    <w:p w14:paraId="5AED98C0" w14:textId="3CCF1E15" w:rsidR="001B2E71" w:rsidRDefault="001B2E71" w:rsidP="00FF59C6">
      <w:pPr>
        <w:rPr>
          <w:rFonts w:cs="Times New Roman"/>
        </w:rPr>
      </w:pPr>
    </w:p>
    <w:p w14:paraId="70C1CFBC" w14:textId="564B63C5" w:rsidR="00625552" w:rsidRDefault="00625552" w:rsidP="00FF59C6">
      <w:pPr>
        <w:rPr>
          <w:rFonts w:cs="Times New Roman"/>
        </w:rPr>
      </w:pPr>
    </w:p>
    <w:p w14:paraId="253F5BCD" w14:textId="0AB19C25" w:rsidR="00625552" w:rsidRDefault="00625552" w:rsidP="00FF59C6">
      <w:pPr>
        <w:rPr>
          <w:rFonts w:cs="Times New Roman"/>
        </w:rPr>
      </w:pPr>
    </w:p>
    <w:p w14:paraId="5ABFF4A8" w14:textId="294F710F" w:rsidR="00625552" w:rsidRDefault="00625552" w:rsidP="00FF59C6">
      <w:pPr>
        <w:rPr>
          <w:rFonts w:cs="Times New Roman"/>
        </w:rPr>
      </w:pPr>
    </w:p>
    <w:p w14:paraId="67B10FF5" w14:textId="0EBE1D19" w:rsidR="004B45B4" w:rsidRDefault="004B45B4" w:rsidP="00FF59C6">
      <w:pPr>
        <w:rPr>
          <w:rFonts w:cs="Times New Roman"/>
        </w:rPr>
      </w:pPr>
    </w:p>
    <w:p w14:paraId="2E6EFB8F" w14:textId="3561A327" w:rsidR="004B45B4" w:rsidRPr="00FF59C6" w:rsidRDefault="004B45B4" w:rsidP="00FF59C6">
      <w:pPr>
        <w:rPr>
          <w:rFonts w:cs="Times New Roman"/>
        </w:rPr>
      </w:pPr>
    </w:p>
    <w:sectPr w:rsidR="004B45B4" w:rsidRPr="00FF59C6" w:rsidSect="00625552">
      <w:pgSz w:w="11906" w:h="16838"/>
      <w:pgMar w:top="1417" w:right="709" w:bottom="568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2E20"/>
    <w:multiLevelType w:val="hybridMultilevel"/>
    <w:tmpl w:val="A02EB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E21B0"/>
    <w:multiLevelType w:val="hybridMultilevel"/>
    <w:tmpl w:val="B9E4E114"/>
    <w:lvl w:ilvl="0" w:tplc="543A88FC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F5676"/>
    <w:multiLevelType w:val="hybridMultilevel"/>
    <w:tmpl w:val="917482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168"/>
    <w:rsid w:val="00090090"/>
    <w:rsid w:val="001B2E71"/>
    <w:rsid w:val="003F24FF"/>
    <w:rsid w:val="004B45B4"/>
    <w:rsid w:val="005B4B66"/>
    <w:rsid w:val="00625552"/>
    <w:rsid w:val="00684042"/>
    <w:rsid w:val="00751690"/>
    <w:rsid w:val="008042C2"/>
    <w:rsid w:val="008655C8"/>
    <w:rsid w:val="008C0540"/>
    <w:rsid w:val="00A865C6"/>
    <w:rsid w:val="00AA5050"/>
    <w:rsid w:val="00AA5DC3"/>
    <w:rsid w:val="00B43737"/>
    <w:rsid w:val="00C07878"/>
    <w:rsid w:val="00C31CBB"/>
    <w:rsid w:val="00CB17D2"/>
    <w:rsid w:val="00CB5111"/>
    <w:rsid w:val="00CD04B0"/>
    <w:rsid w:val="00CE3CFF"/>
    <w:rsid w:val="00D05168"/>
    <w:rsid w:val="00E86857"/>
    <w:rsid w:val="00F36565"/>
    <w:rsid w:val="00F564D8"/>
    <w:rsid w:val="00FF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D5C890A"/>
  <w15:chartTrackingRefBased/>
  <w15:docId w15:val="{6425B5F0-6E77-4637-B90C-33614C2E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16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D05168"/>
    <w:rPr>
      <w:color w:val="000080"/>
      <w:u w:val="single"/>
    </w:rPr>
  </w:style>
  <w:style w:type="paragraph" w:styleId="Odstavecseseznamem">
    <w:name w:val="List Paragraph"/>
    <w:basedOn w:val="Normln"/>
    <w:uiPriority w:val="34"/>
    <w:qFormat/>
    <w:rsid w:val="00AA505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@obecbabic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becbabice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atMod val="103000"/>
                    <a:lumMod val="102000"/>
                    <a:tint val="94000"/>
                  </a:schemeClr>
                </a:gs>
                <a:gs pos="50000">
                  <a:schemeClr val="accent4">
                    <a:satMod val="110000"/>
                    <a:lumMod val="100000"/>
                    <a:shade val="100000"/>
                  </a:schemeClr>
                </a:gs>
                <a:gs pos="100000">
                  <a:schemeClr val="accent4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6350" cap="flat" cmpd="sng" algn="ctr">
                      <a:solidFill>
                        <a:schemeClr val="tx1"/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List1!$A$2:$A$11</c:f>
              <c:strCache>
                <c:ptCount val="10"/>
                <c:pt idx="0">
                  <c:v>SMĚSNÝ ODPAD</c:v>
                </c:pt>
                <c:pt idx="1">
                  <c:v>BIO</c:v>
                </c:pt>
                <c:pt idx="2">
                  <c:v>PLASTY</c:v>
                </c:pt>
                <c:pt idx="3">
                  <c:v>PAPÍR</c:v>
                </c:pt>
                <c:pt idx="4">
                  <c:v>OBJEMNÝ ODPAD</c:v>
                </c:pt>
                <c:pt idx="5">
                  <c:v>SKLO</c:v>
                </c:pt>
                <c:pt idx="6">
                  <c:v>TEXTIL</c:v>
                </c:pt>
                <c:pt idx="7">
                  <c:v>KOVY</c:v>
                </c:pt>
                <c:pt idx="8">
                  <c:v>OLEJE</c:v>
                </c:pt>
                <c:pt idx="9">
                  <c:v>DEMOLIČNÍ ODPAD</c:v>
                </c:pt>
              </c:strCache>
            </c:strRef>
          </c:cat>
          <c:val>
            <c:numRef>
              <c:f>List1!$B$2:$B$11</c:f>
              <c:numCache>
                <c:formatCode>General</c:formatCode>
                <c:ptCount val="10"/>
                <c:pt idx="0">
                  <c:v>82.79</c:v>
                </c:pt>
                <c:pt idx="1">
                  <c:v>53.68</c:v>
                </c:pt>
                <c:pt idx="2">
                  <c:v>10.99</c:v>
                </c:pt>
                <c:pt idx="3">
                  <c:v>9.81</c:v>
                </c:pt>
                <c:pt idx="4">
                  <c:v>9.1</c:v>
                </c:pt>
                <c:pt idx="5">
                  <c:v>5.21</c:v>
                </c:pt>
                <c:pt idx="6">
                  <c:v>1.27</c:v>
                </c:pt>
                <c:pt idx="7">
                  <c:v>1.28</c:v>
                </c:pt>
                <c:pt idx="8">
                  <c:v>0.26</c:v>
                </c:pt>
                <c:pt idx="9">
                  <c:v>30.9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118-4DB0-9356-D1B4867A5C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31174448"/>
        <c:axId val="531172808"/>
      </c:barChart>
      <c:catAx>
        <c:axId val="531174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1172808"/>
        <c:crosses val="autoZero"/>
        <c:auto val="1"/>
        <c:lblAlgn val="ctr"/>
        <c:lblOffset val="100"/>
        <c:noMultiLvlLbl val="0"/>
      </c:catAx>
      <c:valAx>
        <c:axId val="531172808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chemeClr val="tx1">
                  <a:tint val="75000"/>
                </a:schemeClr>
              </a:solidFill>
              <a:prstDash val="solid"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 w="6350" cap="flat" cmpd="sng" algn="ctr">
            <a:solidFill>
              <a:schemeClr val="tx1">
                <a:tint val="7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531174448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6350" cap="flat" cmpd="sng" algn="ctr">
      <a:solidFill>
        <a:schemeClr val="tx1">
          <a:tint val="75000"/>
        </a:schemeClr>
      </a:solidFill>
      <a:prstDash val="solid"/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4">
  <a:schemeClr val="accent4"/>
</cs:colorStyle>
</file>

<file path=word/charts/style1.xml><?xml version="1.0" encoding="utf-8"?>
<cs:chartStyle xmlns:cs="http://schemas.microsoft.com/office/drawing/2012/chartStyle" xmlns:a="http://schemas.openxmlformats.org/drawingml/2006/main" id="118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3">
      <cs:styleClr val="auto"/>
    </cs:fillRef>
    <cs:effectRef idx="2">
      <a:schemeClr val="dk1"/>
    </cs:effectRef>
    <cs:fontRef idx="minor">
      <a:schemeClr val="tx1"/>
    </cs:fontRef>
  </cs:dataPoint>
  <cs:dataPoint3D>
    <cs:lnRef idx="0"/>
    <cs:fillRef idx="3">
      <cs:styleClr val="auto"/>
    </cs:fillRef>
    <cs:effectRef idx="2">
      <a:schemeClr val="dk1"/>
    </cs:effectRef>
    <cs:fontRef idx="minor">
      <a:schemeClr val="tx1"/>
    </cs:fontRef>
  </cs:dataPoint3D>
  <cs:dataPointLine>
    <cs:lnRef idx="1">
      <cs:styleClr val="auto"/>
    </cs:lnRef>
    <cs:lineWidthScale>5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3">
      <cs:styleClr val="auto"/>
    </cs:fillRef>
    <cs:effectRef idx="2">
      <a:schemeClr val="dk1"/>
    </cs:effectRef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0"/>
    <cs:fillRef idx="3">
      <a:schemeClr val="dk1">
        <a:tint val="95000"/>
      </a:schemeClr>
    </cs:fillRef>
    <cs:effectRef idx="2">
      <a:schemeClr val="dk1"/>
    </cs:effectRef>
    <cs:fontRef idx="minor">
      <a:schemeClr val="tx1"/>
    </cs:fontRef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0"/>
    <cs:fillRef idx="3">
      <a:schemeClr val="dk1">
        <a:tint val="5000"/>
      </a:schemeClr>
    </cs:fillRef>
    <cs:effectRef idx="2">
      <a:schemeClr val="dk1"/>
    </cs:effectRef>
    <cs:fontRef idx="minor">
      <a:schemeClr val="tx1"/>
    </cs:fontRef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380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babice</dc:creator>
  <cp:keywords/>
  <dc:description/>
  <cp:lastModifiedBy>babice</cp:lastModifiedBy>
  <cp:revision>14</cp:revision>
  <cp:lastPrinted>2022-03-24T13:38:00Z</cp:lastPrinted>
  <dcterms:created xsi:type="dcterms:W3CDTF">2022-03-24T10:18:00Z</dcterms:created>
  <dcterms:modified xsi:type="dcterms:W3CDTF">2022-03-24T13:39:00Z</dcterms:modified>
</cp:coreProperties>
</file>